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rPr>
          <w:rFonts w:ascii="Inter" w:cs="Inter" w:eastAsia="Inter" w:hAnsi="Inter"/>
          <w:sz w:val="12"/>
          <w:szCs w:val="12"/>
        </w:rPr>
      </w:pPr>
      <w:bookmarkStart w:colFirst="0" w:colLast="0" w:name="_y0rvohbsl0oe" w:id="0"/>
      <w:bookmarkEnd w:id="0"/>
      <w:r w:rsidDel="00000000" w:rsidR="00000000" w:rsidRPr="00000000">
        <w:rPr>
          <w:rFonts w:ascii="Inter" w:cs="Inter" w:eastAsia="Inter" w:hAnsi="Inter"/>
          <w:sz w:val="12"/>
          <w:szCs w:val="12"/>
          <w:rtl w:val="0"/>
        </w:rPr>
        <w:t xml:space="preserve">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5343525</wp:posOffset>
            </wp:positionH>
            <wp:positionV relativeFrom="paragraph">
              <wp:posOffset>114300</wp:posOffset>
            </wp:positionV>
            <wp:extent cx="1465729" cy="519113"/>
            <wp:effectExtent b="0" l="0" r="0" t="0"/>
            <wp:wrapSquare wrapText="bothSides" distB="114300" distT="114300" distL="114300" distR="11430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5729" cy="519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5338763</wp:posOffset>
            </wp:positionH>
            <wp:positionV relativeFrom="paragraph">
              <wp:posOffset>657225</wp:posOffset>
            </wp:positionV>
            <wp:extent cx="1595438" cy="1595438"/>
            <wp:effectExtent b="0" l="0" r="0" t="0"/>
            <wp:wrapSquare wrapText="bothSides" distB="114300" distT="11430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1595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after="0" w:line="216" w:lineRule="auto"/>
        <w:ind w:right="3495"/>
        <w:rPr>
          <w:rFonts w:ascii="Inter" w:cs="Inter" w:eastAsia="Inter" w:hAnsi="Inter"/>
          <w:color w:val="000000"/>
          <w:sz w:val="60"/>
          <w:szCs w:val="60"/>
        </w:rPr>
      </w:pPr>
      <w:bookmarkStart w:colFirst="0" w:colLast="0" w:name="_gjdgxs" w:id="1"/>
      <w:bookmarkEnd w:id="1"/>
      <w:r w:rsidDel="00000000" w:rsidR="00000000" w:rsidRPr="00000000">
        <w:rPr>
          <w:rFonts w:ascii="Inter" w:cs="Inter" w:eastAsia="Inter" w:hAnsi="Inter"/>
          <w:color w:val="000000"/>
          <w:sz w:val="60"/>
          <w:szCs w:val="60"/>
          <w:rtl w:val="0"/>
        </w:rPr>
        <w:t xml:space="preserve">Unity Jr. Programmer Pathway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center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spacing w:after="0" w:line="216" w:lineRule="auto"/>
        <w:ind w:right="2879.527559055118"/>
        <w:rPr>
          <w:rFonts w:ascii="Inter" w:cs="Inter" w:eastAsia="Inter" w:hAnsi="Inter"/>
          <w:b w:val="1"/>
          <w:color w:val="000000"/>
          <w:sz w:val="40"/>
          <w:szCs w:val="40"/>
        </w:rPr>
      </w:pPr>
      <w:bookmarkStart w:colFirst="0" w:colLast="0" w:name="_30j0zll" w:id="2"/>
      <w:bookmarkEnd w:id="2"/>
      <w:r w:rsidDel="00000000" w:rsidR="00000000" w:rsidRPr="00000000">
        <w:rPr>
          <w:rFonts w:ascii="Inter" w:cs="Inter" w:eastAsia="Inter" w:hAnsi="Inter"/>
          <w:b w:val="1"/>
          <w:color w:val="000000"/>
          <w:sz w:val="40"/>
          <w:szCs w:val="40"/>
          <w:rtl w:val="0"/>
        </w:rPr>
        <w:t xml:space="preserve">Standards Alignment</w:t>
      </w:r>
    </w:p>
    <w:p w:rsidR="00000000" w:rsidDel="00000000" w:rsidP="00000000" w:rsidRDefault="00000000" w:rsidRPr="00000000" w14:paraId="00000009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Lines w:val="1"/>
        <w:spacing w:line="276" w:lineRule="auto"/>
        <w:ind w:right="3729.921259842521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International Society for Technology in Education (ISTE)</w:t>
      </w:r>
    </w:p>
    <w:p w:rsidR="00000000" w:rsidDel="00000000" w:rsidP="00000000" w:rsidRDefault="00000000" w:rsidRPr="00000000" w14:paraId="0000000B">
      <w:pPr>
        <w:keepLines w:val="1"/>
        <w:spacing w:line="276" w:lineRule="auto"/>
        <w:ind w:right="3729.921259842521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From the </w:t>
      </w:r>
      <w:hyperlink r:id="rId8">
        <w:r w:rsidDel="00000000" w:rsidR="00000000" w:rsidRPr="00000000">
          <w:rPr>
            <w:rFonts w:ascii="Inter" w:cs="Inter" w:eastAsia="Inter" w:hAnsi="Inter"/>
            <w:i w:val="1"/>
            <w:color w:val="1155cc"/>
            <w:u w:val="single"/>
            <w:rtl w:val="0"/>
          </w:rPr>
          <w:t xml:space="preserve">ISTE Standards webpage</w:t>
        </w:r>
      </w:hyperlink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: The ISTE Standards are a framework for students, educators, administrators, coaches, and computer science educators to rethink education and create </w:t>
      </w:r>
      <w:r w:rsidDel="00000000" w:rsidR="00000000" w:rsidRPr="00000000">
        <w:rPr>
          <w:rFonts w:ascii="Inter" w:cs="Inter" w:eastAsia="Inter" w:hAnsi="Inter"/>
          <w:i w:val="1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5672138</wp:posOffset>
            </wp:positionH>
            <wp:positionV relativeFrom="page">
              <wp:posOffset>3137480</wp:posOffset>
            </wp:positionV>
            <wp:extent cx="1724025" cy="724091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240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innovative learning environments.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Yes- </w:t>
      </w:r>
      <w:r w:rsidDel="00000000" w:rsidR="00000000" w:rsidRPr="00000000">
        <w:rPr>
          <w:rFonts w:ascii="Inter" w:cs="Inter" w:eastAsia="Inter" w:hAnsi="Inter"/>
          <w:rtl w:val="0"/>
        </w:rPr>
        <w:t xml:space="preserve">✓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No-</w:t>
      </w:r>
      <w:r w:rsidDel="00000000" w:rsidR="00000000" w:rsidRPr="00000000">
        <w:rPr>
          <w:rFonts w:ascii="Inter" w:cs="Inter" w:eastAsia="Inter" w:hAnsi="Inter"/>
          <w:rtl w:val="0"/>
        </w:rPr>
        <w:t xml:space="preserve"> x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Partial- </w:t>
      </w:r>
      <w:r w:rsidDel="00000000" w:rsidR="00000000" w:rsidRPr="00000000">
        <w:rPr>
          <w:rFonts w:ascii="Inter" w:cs="Inter" w:eastAsia="Inter" w:hAnsi="Inter"/>
          <w:rtl w:val="0"/>
        </w:rPr>
        <w:t xml:space="preserve">◐</w:t>
      </w:r>
      <w:r w:rsidDel="00000000" w:rsidR="00000000" w:rsidRPr="00000000">
        <w:rPr>
          <w:rtl w:val="0"/>
        </w:rPr>
      </w:r>
    </w:p>
    <w:tbl>
      <w:tblPr>
        <w:tblStyle w:val="Table1"/>
        <w:tblW w:w="10815.0" w:type="dxa"/>
        <w:jc w:val="left"/>
        <w:tblInd w:w="100.0" w:type="pct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1830"/>
        <w:gridCol w:w="375"/>
        <w:gridCol w:w="4725"/>
        <w:gridCol w:w="3360"/>
        <w:gridCol w:w="525"/>
        <w:tblGridChange w:id="0">
          <w:tblGrid>
            <w:gridCol w:w="1830"/>
            <w:gridCol w:w="375"/>
            <w:gridCol w:w="4725"/>
            <w:gridCol w:w="3360"/>
            <w:gridCol w:w="52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  <w:color w:val="ffffff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color w:val="ffffff"/>
                <w:rtl w:val="0"/>
              </w:rPr>
              <w:t xml:space="preserve">Domain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  <w:color w:val="ffffff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color w:val="ffffff"/>
                <w:rtl w:val="0"/>
              </w:rPr>
              <w:t xml:space="preserve">#</w:t>
            </w:r>
          </w:p>
        </w:tc>
        <w:tc>
          <w:tcPr>
            <w:gridSpan w:val="2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  <w:color w:val="ffffff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color w:val="ffffff"/>
                <w:rtl w:val="0"/>
              </w:rPr>
              <w:t xml:space="preserve">Standard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Empowered learner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1a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articulate and set personal learning goals, develop strategies leveraging technology to achieve them, and reflect on the learning process itself to improve learning outcomes.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1c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use technology to seek feedback that informs and improves their practice and to demonstrate their learning in a variety of ways.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1d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understand the fundamental concepts of technology operations, demonstrate the ability to choose, use, and troubleshoot current technologies, and are able to transfer their knowledge to explore emerging technologies.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Knowledge constructor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3b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evaluate the accuracy, perspective, credibility, and relevance of information, media, data, or other resources.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3c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curate information from digital resources using a variety of tools and methods to create collections of artifacts that demonstrate meaningful connections or conclusions.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3d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build knowledge by actively exploring real-world issues and problems, developing ideas and theories, and pursuing answers and solutions.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Innovative designer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know and use a deliberate design process for generating ideas, testing theories, creating innovative artifacts, or solving authentic problems.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select and use digital tools to plan and manage a design process that considers design constraints and calculated risks.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develop, test, and refine prototypes as part of a cyclical design process.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exhibit a tolerance for ambiguity, perseverance, and the capacity to work with open-ended problems.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Computational thinker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5a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formulate problem definitions suited for technology-assisted methods such as data analysis, abstract models, and algorithmic thinking in exploring and finding solutions.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5c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break problems into component parts, extract key information, and develop descriptive models to understand complex systems or facilitate problem-solving.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Creative communicator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6b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create original works or responsibly repurpose or remix digital resources into new creations.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Global collaborator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7b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Students use collaborative technologies to work with others, including peers, experts, or community members, to examine issues and problems from multiple viewpoints.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</w:tbl>
    <w:p w:rsidR="00000000" w:rsidDel="00000000" w:rsidP="00000000" w:rsidRDefault="00000000" w:rsidRPr="00000000" w14:paraId="0000005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5279898</wp:posOffset>
            </wp:positionH>
            <wp:positionV relativeFrom="paragraph">
              <wp:posOffset>219075</wp:posOffset>
            </wp:positionV>
            <wp:extent cx="1505521" cy="1505521"/>
            <wp:effectExtent b="0" l="0" r="0" t="0"/>
            <wp:wrapSquare wrapText="bothSides" distB="114300" distT="114300" distL="114300" distR="11430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5521" cy="15055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2">
      <w:pPr>
        <w:pStyle w:val="Heading2"/>
        <w:spacing w:line="276" w:lineRule="auto"/>
        <w:ind w:right="3162.992125984252"/>
        <w:rPr>
          <w:rFonts w:ascii="Inter" w:cs="Inter" w:eastAsia="Inter" w:hAnsi="Inter"/>
          <w:sz w:val="32"/>
          <w:szCs w:val="32"/>
        </w:rPr>
      </w:pPr>
      <w:bookmarkStart w:colFirst="0" w:colLast="0" w:name="_arhj5r88jvn4" w:id="3"/>
      <w:bookmarkEnd w:id="3"/>
      <w:r w:rsidDel="00000000" w:rsidR="00000000" w:rsidRPr="00000000">
        <w:rPr>
          <w:rFonts w:ascii="Inter" w:cs="Inter" w:eastAsia="Inter" w:hAnsi="Inter"/>
          <w:sz w:val="32"/>
          <w:szCs w:val="32"/>
          <w:rtl w:val="0"/>
        </w:rPr>
        <w:t xml:space="preserve"> </w:t>
      </w:r>
      <w:hyperlink r:id="rId11">
        <w:r w:rsidDel="00000000" w:rsidR="00000000" w:rsidRPr="00000000">
          <w:rPr>
            <w:rFonts w:ascii="Inter" w:cs="Inter" w:eastAsia="Inter" w:hAnsi="Inter"/>
            <w:color w:val="1155cc"/>
            <w:sz w:val="32"/>
            <w:szCs w:val="32"/>
            <w:u w:val="single"/>
            <w:rtl w:val="0"/>
          </w:rPr>
          <w:t xml:space="preserve">Unity Certified User: Programmer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Future creators, start here on your path to a career within the real-time 3D ecosystem. Test your foundational Unity and C# programming skills, and tell the world that you’re ready to create games and apps in Unity.</w:t>
      </w:r>
    </w:p>
    <w:p w:rsidR="00000000" w:rsidDel="00000000" w:rsidP="00000000" w:rsidRDefault="00000000" w:rsidRPr="00000000" w14:paraId="00000065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Yes- </w:t>
      </w:r>
      <w:r w:rsidDel="00000000" w:rsidR="00000000" w:rsidRPr="00000000">
        <w:rPr>
          <w:rFonts w:ascii="Inter" w:cs="Inter" w:eastAsia="Inter" w:hAnsi="Inter"/>
          <w:rtl w:val="0"/>
        </w:rPr>
        <w:t xml:space="preserve">✓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No-</w:t>
      </w:r>
      <w:r w:rsidDel="00000000" w:rsidR="00000000" w:rsidRPr="00000000">
        <w:rPr>
          <w:rFonts w:ascii="Inter" w:cs="Inter" w:eastAsia="Inter" w:hAnsi="Inter"/>
          <w:rtl w:val="0"/>
        </w:rPr>
        <w:t xml:space="preserve"> x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Partial- </w:t>
      </w:r>
      <w:r w:rsidDel="00000000" w:rsidR="00000000" w:rsidRPr="00000000">
        <w:rPr>
          <w:rFonts w:ascii="Inter" w:cs="Inter" w:eastAsia="Inter" w:hAnsi="Inter"/>
          <w:rtl w:val="0"/>
        </w:rPr>
        <w:t xml:space="preserve">◐</w:t>
      </w:r>
      <w:r w:rsidDel="00000000" w:rsidR="00000000" w:rsidRPr="00000000">
        <w:rPr>
          <w:rtl w:val="0"/>
        </w:rPr>
      </w:r>
    </w:p>
    <w:tbl>
      <w:tblPr>
        <w:tblStyle w:val="Table2"/>
        <w:tblW w:w="10734.721862871927" w:type="dxa"/>
        <w:jc w:val="left"/>
        <w:tblInd w:w="10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980"/>
        <w:gridCol w:w="3960"/>
        <w:gridCol w:w="3990"/>
        <w:gridCol w:w="804.7218628719276"/>
        <w:tblGridChange w:id="0">
          <w:tblGrid>
            <w:gridCol w:w="1980"/>
            <w:gridCol w:w="3960"/>
            <w:gridCol w:w="3990"/>
            <w:gridCol w:w="804.7218628719276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Domain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Debugging, problem-solving, and interpreting the API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an example of a debug log message, create the code that created the log message.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1 - Player control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code clip and its associated error message(s), determine which </w:t>
            </w:r>
          </w:p>
          <w:p w:rsidR="00000000" w:rsidDel="00000000" w:rsidP="00000000" w:rsidRDefault="00000000" w:rsidRPr="00000000" w14:paraId="00000072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object(s) is(are) null.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specific programming task requiring the use of a particular class in the API, determine the appropriate method and/or properties, arguments, or </w:t>
            </w:r>
          </w:p>
          <w:p w:rsidR="00000000" w:rsidDel="00000000" w:rsidP="00000000" w:rsidRDefault="00000000" w:rsidRPr="00000000" w14:paraId="00000077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other syntax to use.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Creating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Indicate when and how to initialize and use variables including but not limited to the appropriate use of all variable modifiers and data collections such as Arrays, Lists, and Dictionaries.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1 - Player control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list of keywords and syntax elements, construct a viable Function declaration.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1 - Player Control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code clip and a description of its desired result, identify the appropriate function to control or trigger a state including but not limited to the Animator Controller.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1 - Player Control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scenario where a specific type of input is required and the building blocks needed are provided, construct the necessary input listener including but not limited to the keyboard and touch input.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1 - Player Control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 when and/or how to use the various logic and flow control operators used in C# and Unity.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scenario, identify appropriate actions to take when a UI element reports a change.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 Evaluating code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scenario about the need to manage an event function, determine the appropriate action to take including but not limited to the keyboard and touch input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code clip that produces an error because of a variable whose data type is declared incorrectly, identify the error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code clip that produces an error because a function or variable is declared or used incorrectly (public/private mismatch), identify the error including but not limited to the use of Animation events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code clip containing a class definition, distinguish whether the class is an ECS class or some other type of class.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set of code clips, recognize the clip that uses naming conventions that observe Unity naming standards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code clip (or a set of code clips), recognize the comments that </w:t>
            </w:r>
          </w:p>
          <w:p w:rsidR="00000000" w:rsidDel="00000000" w:rsidP="00000000" w:rsidRDefault="00000000" w:rsidRPr="00000000" w14:paraId="000000B7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accurately describe what the code is doing.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Navigating the Interface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Describe the purpose, features, and functions of the various Unity IDE </w:t>
            </w:r>
          </w:p>
          <w:p w:rsidR="00000000" w:rsidDel="00000000" w:rsidP="00000000" w:rsidRDefault="00000000" w:rsidRPr="00000000" w14:paraId="000000BC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windows.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 how to change the default scripting IDE.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scenario that includes the following, then create a functional state machine.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0"/>
              </w:numPr>
              <w:pBdr>
                <w:bottom w:color="auto" w:space="7" w:sz="0" w:val="none"/>
              </w:pBdr>
              <w:spacing w:line="240" w:lineRule="auto"/>
              <w:ind w:left="720" w:hanging="360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 limited portion of a gaming scenario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0"/>
              </w:numPr>
              <w:pBdr>
                <w:bottom w:color="auto" w:space="7" w:sz="0" w:val="none"/>
              </w:pBdr>
              <w:spacing w:line="240" w:lineRule="auto"/>
              <w:ind w:left="720" w:hanging="360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 set of animation clips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0"/>
              </w:numPr>
              <w:pBdr>
                <w:bottom w:color="auto" w:space="7" w:sz="0" w:val="none"/>
              </w:pBdr>
              <w:spacing w:line="240" w:lineRule="auto"/>
              <w:ind w:left="720" w:hanging="360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 list of property settings</w:t>
            </w:r>
          </w:p>
          <w:p w:rsidR="00000000" w:rsidDel="00000000" w:rsidP="00000000" w:rsidRDefault="00000000" w:rsidRPr="00000000" w14:paraId="000000C8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Create and program a function state machine within the Unity Animator Controller including but not limited to the use of Animator functions syntax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D2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5300663</wp:posOffset>
            </wp:positionH>
            <wp:positionV relativeFrom="paragraph">
              <wp:posOffset>138113</wp:posOffset>
            </wp:positionV>
            <wp:extent cx="1423988" cy="1423988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3988" cy="1423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DA">
      <w:pPr>
        <w:spacing w:line="276" w:lineRule="auto"/>
        <w:ind w:right="3162.992125984252"/>
        <w:rPr>
          <w:rFonts w:ascii="Inter" w:cs="Inter" w:eastAsia="Inter" w:hAnsi="Inter"/>
          <w:b w:val="1"/>
          <w:color w:val="1155cc"/>
          <w:u w:val="single"/>
        </w:rPr>
      </w:pPr>
      <w:hyperlink r:id="rId45">
        <w:r w:rsidDel="00000000" w:rsidR="00000000" w:rsidRPr="00000000">
          <w:rPr>
            <w:rFonts w:ascii="Inter" w:cs="Inter" w:eastAsia="Inter" w:hAnsi="Inter"/>
            <w:b w:val="1"/>
            <w:color w:val="1155cc"/>
            <w:sz w:val="32"/>
            <w:szCs w:val="32"/>
            <w:u w:val="single"/>
            <w:rtl w:val="0"/>
          </w:rPr>
          <w:t xml:space="preserve">Unity Certified Associate: Programmer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Demonstrate core skills and competencies across programming, UI, debugging and asset management to help you obtain your first professional programming role with Unity. </w:t>
      </w:r>
      <w:hyperlink r:id="rId46">
        <w:r w:rsidDel="00000000" w:rsidR="00000000" w:rsidRPr="00000000">
          <w:rPr>
            <w:rFonts w:ascii="Inter" w:cs="Inter" w:eastAsia="Inter" w:hAnsi="Inter"/>
            <w:color w:val="1155cc"/>
            <w:u w:val="single"/>
            <w:rtl w:val="0"/>
          </w:rPr>
          <w:t xml:space="preserve">Unity Certified Associate: Programmer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Yes- </w:t>
      </w:r>
      <w:r w:rsidDel="00000000" w:rsidR="00000000" w:rsidRPr="00000000">
        <w:rPr>
          <w:rFonts w:ascii="Inter" w:cs="Inter" w:eastAsia="Inter" w:hAnsi="Inter"/>
          <w:rtl w:val="0"/>
        </w:rPr>
        <w:t xml:space="preserve">✓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No-</w:t>
      </w:r>
      <w:r w:rsidDel="00000000" w:rsidR="00000000" w:rsidRPr="00000000">
        <w:rPr>
          <w:rFonts w:ascii="Inter" w:cs="Inter" w:eastAsia="Inter" w:hAnsi="Inter"/>
          <w:rtl w:val="0"/>
        </w:rPr>
        <w:t xml:space="preserve"> x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Partial- </w:t>
      </w:r>
      <w:r w:rsidDel="00000000" w:rsidR="00000000" w:rsidRPr="00000000">
        <w:rPr>
          <w:rFonts w:ascii="Inter" w:cs="Inter" w:eastAsia="Inter" w:hAnsi="Inter"/>
          <w:rtl w:val="0"/>
        </w:rPr>
        <w:t xml:space="preserve">◐</w:t>
      </w:r>
      <w:r w:rsidDel="00000000" w:rsidR="00000000" w:rsidRPr="00000000">
        <w:rPr>
          <w:rtl w:val="0"/>
        </w:rPr>
      </w:r>
    </w:p>
    <w:tbl>
      <w:tblPr>
        <w:tblStyle w:val="Table3"/>
        <w:tblW w:w="10732.781371280724" w:type="dxa"/>
        <w:jc w:val="left"/>
        <w:tblInd w:w="10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873.0595084087968"/>
        <w:gridCol w:w="4065"/>
        <w:gridCol w:w="3990"/>
        <w:gridCol w:w="804.7218628719276"/>
        <w:tblGridChange w:id="0">
          <w:tblGrid>
            <w:gridCol w:w="1873.0595084087968"/>
            <w:gridCol w:w="4065"/>
            <w:gridCol w:w="3990"/>
            <w:gridCol w:w="804.7218628719276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Domain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Unity Programming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Evaluate code for integration into an existing system created/architected by a lead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19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4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Make decisions required to prototype new concepts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4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Abstraction in object-oriented programming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4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Inheritance and polymorphism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Encapsulation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Determine code that would accomplish a specified interaction or programming logic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how to implement scene management and transitions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Create a scene flow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Implement data persistence between scenes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Implement data persistence between sessions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Apply basic data persistence within a runtime session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Create a scene flow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Implement data persistence between scenes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Implement data persistence between sessions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bottom w:color="auto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Given a situation, determine proper usage and application of the Unity API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Abstraction in object-oriented programming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Inheritance and polymorphism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Encapsulation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the appropriate properties, scripts, and components of GameObjects for required tasks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Choose the appropriate data structures for a specific situation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Abstraction in object-oriented programming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Inheritance and polymorphism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Encapsulation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Choose the appropriate data types for a specific situation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Identify the steps required to deploy a basic build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Apply concepts required to write code with basic inheritance and interfaces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Abstraction in object-oriented programming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Inheritance and polymorphism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Encapsulation in object-oriented programming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Apply concepts required to lay out a user interface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5 - User Interface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Identify the process required to bind data on the UI to application data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5 - User Interfac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how to capture and respond to UI input using the Event System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2 - Introduction -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3 - Sound and effects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how to capture and respond to UI input using the Event System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Debugging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Troubleshoot code that fails to perform as expected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Troubleshoot common compilation bugs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Troubleshoot runtime exceptions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numPr>
                <w:ilvl w:val="0"/>
                <w:numId w:val="2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Determine techniques required to refactor and improve code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Determine techniques required to profile and debug trivial performance issues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Profile code to identify issues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Asset Management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Identify the process required to create a prefab from art and code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Identify properties of nested prefabs and prefab variants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Unit 4 - Gameplay Mechanics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bottom w:color="auto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Identify the primary purposes of version control when working with Unity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Set up version control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</w:tbl>
    <w:p w:rsidR="00000000" w:rsidDel="00000000" w:rsidP="00000000" w:rsidRDefault="00000000" w:rsidRPr="00000000" w14:paraId="00000152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ageBreakBefore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ageBreakBefore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footerReference r:id="rId88" w:type="default"/>
      <w:pgSz w:h="15840" w:w="12240" w:orient="portrait"/>
      <w:pgMar w:bottom="720" w:top="36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6">
    <w:pPr>
      <w:pageBreakBefore w:val="0"/>
      <w:tabs>
        <w:tab w:val="right" w:pos="10800"/>
        <w:tab w:val="left" w:pos="0"/>
      </w:tabs>
      <w:spacing w:line="240" w:lineRule="auto"/>
      <w:jc w:val="right"/>
      <w:rPr/>
    </w:pPr>
    <w:r w:rsidDel="00000000" w:rsidR="00000000" w:rsidRPr="00000000">
      <w:rPr>
        <w:sz w:val="24"/>
        <w:szCs w:val="24"/>
        <w:rtl w:val="0"/>
      </w:rPr>
      <w:t xml:space="preserve">© </w:t>
    </w:r>
    <w:r w:rsidDel="00000000" w:rsidR="00000000" w:rsidRPr="00000000">
      <w:rPr>
        <w:b w:val="1"/>
        <w:sz w:val="24"/>
        <w:szCs w:val="24"/>
        <w:rtl w:val="0"/>
      </w:rPr>
      <w:t xml:space="preserve">Unity 2021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oboto" w:cs="Roboto" w:eastAsia="Roboto" w:hAnsi="Roboto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lineRule="auto"/>
    </w:pPr>
    <w:rPr>
      <w:b w:val="1"/>
      <w:color w:val="ed1847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line="273.6" w:lineRule="auto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ed1847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4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3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42" Type="http://schemas.openxmlformats.org/officeDocument/2006/relationships/hyperlink" Target="https://learn.unity.com/project/unit-3-sound-and-effects?pathwayId=5f7e17e1edbc2a5ec21a20af&amp;missionId=5f7648a4edbc2a5578eb67df" TargetMode="External"/><Relationship Id="rId86" Type="http://schemas.openxmlformats.org/officeDocument/2006/relationships/hyperlink" Target="https://learn.unity.com/project/unit-4-gameplay-mechanics?pathwayId=5f7e17e1edbc2a5ec21a20af&amp;missionId=5f7648a4edbc2a5578eb67df" TargetMode="External"/><Relationship Id="rId41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85" Type="http://schemas.openxmlformats.org/officeDocument/2006/relationships/hyperlink" Target="https://learn.unity.com/project/unit-4-gameplay-mechanics?pathwayId=5f7e17e1edbc2a5ec21a20af&amp;missionId=5f7648a4edbc2a5578eb67df" TargetMode="External"/><Relationship Id="rId44" Type="http://schemas.openxmlformats.org/officeDocument/2006/relationships/image" Target="media/image4.png"/><Relationship Id="rId88" Type="http://schemas.openxmlformats.org/officeDocument/2006/relationships/footer" Target="footer1.xml"/><Relationship Id="rId43" Type="http://schemas.openxmlformats.org/officeDocument/2006/relationships/hyperlink" Target="https://learn.unity.com/project/unit-4-gameplay-mechanics?pathwayId=5f7e17e1edbc2a5ec21a20af&amp;missionId=5f7648a4edbc2a5578eb67df" TargetMode="External"/><Relationship Id="rId87" Type="http://schemas.openxmlformats.org/officeDocument/2006/relationships/hyperlink" Target="https://learn.unity.com/tutorial/set-up-version-control?pathwayId=5f7e17e1edbc2a5ec21a20af&amp;missionId=5f751af7edbc2a0022cdbbb6" TargetMode="External"/><Relationship Id="rId46" Type="http://schemas.openxmlformats.org/officeDocument/2006/relationships/hyperlink" Target="https://unity.com/products/unity-certifications/associate-programmer?msclkid=47056e2eaeaf11ec99a72d5aef05b728" TargetMode="External"/><Relationship Id="rId45" Type="http://schemas.openxmlformats.org/officeDocument/2006/relationships/hyperlink" Target="https://unity.com/products/unity-certifications/associate-programmer?msclkid=47056e2eaeaf11ec99a72d5aef05b728" TargetMode="External"/><Relationship Id="rId80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2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1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48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47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49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2.png"/><Relationship Id="rId8" Type="http://schemas.openxmlformats.org/officeDocument/2006/relationships/hyperlink" Target="https://www.iste.org/standards" TargetMode="External"/><Relationship Id="rId73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72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31" Type="http://schemas.openxmlformats.org/officeDocument/2006/relationships/hyperlink" Target="https://learn.unity.com/project/unit-4-gameplay-mechanics?pathwayId=5f7e17e1edbc2a5ec21a20af&amp;missionId=5f7648a4edbc2a5578eb67df" TargetMode="External"/><Relationship Id="rId75" Type="http://schemas.openxmlformats.org/officeDocument/2006/relationships/hyperlink" Target="https://learn.unity.com/project/unit-5-user-interface?uv=2020.3&amp;pathwayId=5f7e17e1edbc2a5ec21a20af&amp;missionId=5f7648a4edbc2a5578eb67df" TargetMode="External"/><Relationship Id="rId30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74" Type="http://schemas.openxmlformats.org/officeDocument/2006/relationships/hyperlink" Target="https://learn.unity.com/project/unit-5-user-interface?uv=2020.3&amp;pathwayId=5f7e17e1edbc2a5ec21a20af&amp;missionId=5f7648a4edbc2a5578eb67df" TargetMode="External"/><Relationship Id="rId33" Type="http://schemas.openxmlformats.org/officeDocument/2006/relationships/hyperlink" Target="https://learn.unity.com/project/unit-4-gameplay-mechanics?pathwayId=5f7e17e1edbc2a5ec21a20af&amp;missionId=5f7648a4edbc2a5578eb67df" TargetMode="External"/><Relationship Id="rId77" Type="http://schemas.openxmlformats.org/officeDocument/2006/relationships/hyperlink" Target="https://learn.unity.com/project/unit-3-sound-and-effects?pathwayId=5f7e17e1edbc2a5ec21a20af&amp;missionId=5f7648a4edbc2a5578eb67df" TargetMode="External"/><Relationship Id="rId32" Type="http://schemas.openxmlformats.org/officeDocument/2006/relationships/hyperlink" Target="https://learn.unity.com/project/unit-3-sound-and-effects?pathwayId=5f7e17e1edbc2a5ec21a20af&amp;missionId=5f7648a4edbc2a5578eb67df" TargetMode="External"/><Relationship Id="rId76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35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79" Type="http://schemas.openxmlformats.org/officeDocument/2006/relationships/hyperlink" Target="https://learn.unity.com/project/unit-4-gameplay-mechanics?pathwayId=5f7e17e1edbc2a5ec21a20af&amp;missionId=5f7648a4edbc2a5578eb67df" TargetMode="External"/><Relationship Id="rId34" Type="http://schemas.openxmlformats.org/officeDocument/2006/relationships/hyperlink" Target="https://learn.unity.com/project/unit-3-sound-and-effects?pathwayId=5f7e17e1edbc2a5ec21a20af&amp;missionId=5f7648a4edbc2a5578eb67df" TargetMode="External"/><Relationship Id="rId78" Type="http://schemas.openxmlformats.org/officeDocument/2006/relationships/hyperlink" Target="https://learn.unity.com/project/unit-4-gameplay-mechanics?pathwayId=5f7e17e1edbc2a5ec21a20af&amp;missionId=5f7648a4edbc2a5578eb67df" TargetMode="External"/><Relationship Id="rId71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70" Type="http://schemas.openxmlformats.org/officeDocument/2006/relationships/hyperlink" Target="https://learn.unity.com/project/unit-4-gameplay-mechanics?pathwayId=5f7e17e1edbc2a5ec21a20af&amp;missionId=5f7648a4edbc2a5578eb67df" TargetMode="External"/><Relationship Id="rId37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36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39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38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62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61" Type="http://schemas.openxmlformats.org/officeDocument/2006/relationships/hyperlink" Target="https://learn.unity.com/project/unit-4-gameplay-mechanics?pathwayId=5f7e17e1edbc2a5ec21a20af&amp;missionId=5f7648a4edbc2a5578eb67df" TargetMode="External"/><Relationship Id="rId20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64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63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22" Type="http://schemas.openxmlformats.org/officeDocument/2006/relationships/hyperlink" Target="https://learn.unity.com/project/unit-3-sound-and-effects?pathwayId=5f7e17e1edbc2a5ec21a20af&amp;missionId=5f7648a4edbc2a5578eb67df" TargetMode="External"/><Relationship Id="rId66" Type="http://schemas.openxmlformats.org/officeDocument/2006/relationships/hyperlink" Target="https://learn.unity.com/project/unit-3-sound-and-effects?pathwayId=5f7e17e1edbc2a5ec21a20af&amp;missionId=5f7648a4edbc2a5578eb67df" TargetMode="External"/><Relationship Id="rId21" Type="http://schemas.openxmlformats.org/officeDocument/2006/relationships/hyperlink" Target="https://learn.unity.com/project/unit-4-gameplay-mechanics?pathwayId=5f7e17e1edbc2a5ec21a20af&amp;missionId=5f7648a4edbc2a5578eb67df" TargetMode="External"/><Relationship Id="rId65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24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68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23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67" Type="http://schemas.openxmlformats.org/officeDocument/2006/relationships/hyperlink" Target="https://learn.unity.com/project/unit-4-gameplay-mechanics?pathwayId=5f7e17e1edbc2a5ec21a20af&amp;missionId=5f7648a4edbc2a5578eb67df" TargetMode="External"/><Relationship Id="rId60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26" Type="http://schemas.openxmlformats.org/officeDocument/2006/relationships/hyperlink" Target="https://learn.unity.com/project/unit-3-sound-and-effects?pathwayId=5f7e17e1edbc2a5ec21a20af&amp;missionId=5f7648a4edbc2a5578eb67df" TargetMode="External"/><Relationship Id="rId25" Type="http://schemas.openxmlformats.org/officeDocument/2006/relationships/hyperlink" Target="https://learn.unity.com/project/unit-4-gameplay-mechanics?pathwayId=5f7e17e1edbc2a5ec21a20af&amp;missionId=5f7648a4edbc2a5578eb67df" TargetMode="External"/><Relationship Id="rId69" Type="http://schemas.openxmlformats.org/officeDocument/2006/relationships/hyperlink" Target="https://learn.unity.com/project/unit-3-sound-and-effects?pathwayId=5f7e17e1edbc2a5ec21a20af&amp;missionId=5f7648a4edbc2a5578eb67df" TargetMode="External"/><Relationship Id="rId28" Type="http://schemas.openxmlformats.org/officeDocument/2006/relationships/hyperlink" Target="https://learn.unity.com/project/unit-4-gameplay-mechanics?pathwayId=5f7e17e1edbc2a5ec21a20af&amp;missionId=5f7648a4edbc2a5578eb67df" TargetMode="External"/><Relationship Id="rId27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29" Type="http://schemas.openxmlformats.org/officeDocument/2006/relationships/hyperlink" Target="https://learn.unity.com/project/unit-3-sound-and-effects?pathwayId=5f7e17e1edbc2a5ec21a20af&amp;missionId=5f7648a4edbc2a5578eb67df" TargetMode="External"/><Relationship Id="rId51" Type="http://schemas.openxmlformats.org/officeDocument/2006/relationships/hyperlink" Target="https://learn.unity.com/project/unit-4-gameplay-mechanics?pathwayId=5f7e17e1edbc2a5ec21a20af&amp;missionId=5f7648a4edbc2a5578eb67df" TargetMode="External"/><Relationship Id="rId50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53" Type="http://schemas.openxmlformats.org/officeDocument/2006/relationships/hyperlink" Target="https://learn.unity.com/tutorial/implement-data-persistence-between-scenes?uv=2020.3&amp;pathwayId=5f7e17e1edbc2a5ec21a20af&amp;missionId=5f751af7edbc2a0022cdbbb6" TargetMode="External"/><Relationship Id="rId52" Type="http://schemas.openxmlformats.org/officeDocument/2006/relationships/hyperlink" Target="https://learn.unity.com/tutorial/create-a-scene-flow?uv=2020.3&amp;pathwayId=5f7e17e1edbc2a5ec21a20af&amp;missionId=5f751af7edbc2a0022cdbbb6" TargetMode="External"/><Relationship Id="rId11" Type="http://schemas.openxmlformats.org/officeDocument/2006/relationships/hyperlink" Target="https://unity.com/products/unity-certifications/user-programmer" TargetMode="External"/><Relationship Id="rId55" Type="http://schemas.openxmlformats.org/officeDocument/2006/relationships/hyperlink" Target="https://learn.unity.com/tutorial/create-a-scene-flow?uv=2020.3&amp;pathwayId=5f7e17e1edbc2a5ec21a20af&amp;missionId=5f751af7edbc2a0022cdbbb6" TargetMode="External"/><Relationship Id="rId10" Type="http://schemas.openxmlformats.org/officeDocument/2006/relationships/image" Target="media/image3.png"/><Relationship Id="rId54" Type="http://schemas.openxmlformats.org/officeDocument/2006/relationships/hyperlink" Target="https://learn.unity.com/tutorial/implement-data-persistence-between-sessions?uv=2020.3&amp;pathwayId=5f7e17e1edbc2a5ec21a20af&amp;missionId=5f751af7edbc2a0022cdbbb6" TargetMode="External"/><Relationship Id="rId13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57" Type="http://schemas.openxmlformats.org/officeDocument/2006/relationships/hyperlink" Target="https://learn.unity.com/tutorial/implement-data-persistence-between-sessions?uv=2020.3&amp;pathwayId=5f7e17e1edbc2a5ec21a20af&amp;missionId=5f751af7edbc2a0022cdbbb6" TargetMode="External"/><Relationship Id="rId12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56" Type="http://schemas.openxmlformats.org/officeDocument/2006/relationships/hyperlink" Target="https://learn.unity.com/tutorial/implement-data-persistence-between-scenes?uv=2020.3&amp;pathwayId=5f7e17e1edbc2a5ec21a20af&amp;missionId=5f751af7edbc2a0022cdbbb6" TargetMode="External"/><Relationship Id="rId15" Type="http://schemas.openxmlformats.org/officeDocument/2006/relationships/hyperlink" Target="https://learn.unity.com/project/unit-3-sound-and-effects?pathwayId=5f7e17e1edbc2a5ec21a20af&amp;missionId=5f7648a4edbc2a5578eb67df" TargetMode="External"/><Relationship Id="rId59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14" Type="http://schemas.openxmlformats.org/officeDocument/2006/relationships/hyperlink" Target="https://learn.unity.com/project/unit-4-gameplay-mechanics?pathwayId=5f7e17e1edbc2a5ec21a20af&amp;missionId=5f7648a4edbc2a5578eb67df" TargetMode="External"/><Relationship Id="rId58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17" Type="http://schemas.openxmlformats.org/officeDocument/2006/relationships/hyperlink" Target="https://learn.unity.com/project/unit-3-sound-and-effects?pathwayId=5f7e17e1edbc2a5ec21a20af&amp;missionId=5f7648a4edbc2a5578eb67df" TargetMode="External"/><Relationship Id="rId16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19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18" Type="http://schemas.openxmlformats.org/officeDocument/2006/relationships/hyperlink" Target="https://learn.unity.com/project/unit-4-gameplay-mechanics?pathwayId=5f7e17e1edbc2a5ec21a20af&amp;missionId=5f7648a4edbc2a5578eb67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